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16" w:rsidRDefault="00B93916" w:rsidP="00FD7F2E">
      <w:pPr>
        <w:tabs>
          <w:tab w:val="left" w:pos="709"/>
          <w:tab w:val="left" w:pos="851"/>
        </w:tabs>
        <w:rPr>
          <w:sz w:val="18"/>
          <w:szCs w:val="18"/>
        </w:rPr>
      </w:pPr>
    </w:p>
    <w:p w:rsidR="00C52F58" w:rsidRPr="00C52F58" w:rsidRDefault="00C52F58" w:rsidP="00C52F58">
      <w:pPr>
        <w:tabs>
          <w:tab w:val="left" w:pos="709"/>
          <w:tab w:val="left" w:pos="851"/>
          <w:tab w:val="left" w:pos="5696"/>
        </w:tabs>
        <w:spacing w:line="280" w:lineRule="exact"/>
        <w:ind w:firstLine="709"/>
        <w:jc w:val="both"/>
        <w:rPr>
          <w:sz w:val="30"/>
          <w:szCs w:val="30"/>
        </w:rPr>
      </w:pP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  <w:r w:rsidRPr="00C52F58">
        <w:rPr>
          <w:sz w:val="30"/>
          <w:szCs w:val="30"/>
        </w:rPr>
        <w:t>УТВЕРЖДАЮ</w:t>
      </w:r>
    </w:p>
    <w:p w:rsidR="00C52F58" w:rsidRDefault="00C52F58" w:rsidP="00C52F58">
      <w:pPr>
        <w:tabs>
          <w:tab w:val="left" w:pos="709"/>
          <w:tab w:val="left" w:pos="851"/>
          <w:tab w:val="left" w:pos="5696"/>
        </w:tabs>
        <w:spacing w:line="280" w:lineRule="exact"/>
        <w:ind w:left="5664"/>
        <w:jc w:val="both"/>
        <w:rPr>
          <w:sz w:val="30"/>
          <w:szCs w:val="30"/>
        </w:rPr>
      </w:pPr>
      <w:r w:rsidRPr="00C52F58">
        <w:rPr>
          <w:sz w:val="30"/>
          <w:szCs w:val="30"/>
        </w:rPr>
        <w:tab/>
        <w:t xml:space="preserve">Начальник главного управления по здравоохранению </w:t>
      </w:r>
      <w:proofErr w:type="spellStart"/>
      <w:r w:rsidRPr="00C52F58">
        <w:rPr>
          <w:sz w:val="30"/>
          <w:szCs w:val="30"/>
        </w:rPr>
        <w:t>Миноблисполкома</w:t>
      </w:r>
      <w:proofErr w:type="spellEnd"/>
    </w:p>
    <w:p w:rsidR="00C52F58" w:rsidRDefault="00C52F58" w:rsidP="00C52F58">
      <w:pPr>
        <w:tabs>
          <w:tab w:val="left" w:pos="709"/>
          <w:tab w:val="left" w:pos="851"/>
          <w:tab w:val="left" w:pos="5696"/>
        </w:tabs>
        <w:ind w:left="5664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______________Н.И.Боярская</w:t>
      </w:r>
      <w:proofErr w:type="spellEnd"/>
    </w:p>
    <w:p w:rsidR="00C52F58" w:rsidRPr="00C52F58" w:rsidRDefault="00C52F58" w:rsidP="00C52F58">
      <w:pPr>
        <w:tabs>
          <w:tab w:val="left" w:pos="709"/>
          <w:tab w:val="left" w:pos="851"/>
          <w:tab w:val="left" w:pos="5696"/>
        </w:tabs>
        <w:ind w:left="5664"/>
        <w:jc w:val="both"/>
        <w:rPr>
          <w:sz w:val="30"/>
          <w:szCs w:val="30"/>
        </w:rPr>
      </w:pPr>
      <w:r>
        <w:rPr>
          <w:sz w:val="30"/>
          <w:szCs w:val="30"/>
        </w:rPr>
        <w:t>«______»____________</w:t>
      </w:r>
    </w:p>
    <w:p w:rsidR="00C52F58" w:rsidRPr="00C52F58" w:rsidRDefault="00C52F58" w:rsidP="00C52F58">
      <w:pPr>
        <w:tabs>
          <w:tab w:val="left" w:pos="709"/>
          <w:tab w:val="left" w:pos="851"/>
        </w:tabs>
        <w:ind w:firstLine="709"/>
        <w:jc w:val="both"/>
        <w:rPr>
          <w:sz w:val="30"/>
          <w:szCs w:val="30"/>
        </w:rPr>
      </w:pPr>
    </w:p>
    <w:p w:rsidR="00C52F58" w:rsidRDefault="00C52F58" w:rsidP="00B93916">
      <w:pPr>
        <w:tabs>
          <w:tab w:val="left" w:pos="709"/>
          <w:tab w:val="left" w:pos="851"/>
        </w:tabs>
        <w:ind w:firstLine="709"/>
        <w:jc w:val="center"/>
        <w:rPr>
          <w:b/>
          <w:sz w:val="30"/>
          <w:szCs w:val="30"/>
        </w:rPr>
      </w:pPr>
    </w:p>
    <w:p w:rsidR="00C52F58" w:rsidRDefault="00C52F58" w:rsidP="00B93916">
      <w:pPr>
        <w:tabs>
          <w:tab w:val="left" w:pos="709"/>
          <w:tab w:val="left" w:pos="851"/>
        </w:tabs>
        <w:ind w:firstLine="709"/>
        <w:jc w:val="center"/>
        <w:rPr>
          <w:b/>
          <w:sz w:val="30"/>
          <w:szCs w:val="30"/>
        </w:rPr>
      </w:pPr>
    </w:p>
    <w:p w:rsidR="00C52F58" w:rsidRDefault="00C52F58" w:rsidP="00B93916">
      <w:pPr>
        <w:tabs>
          <w:tab w:val="left" w:pos="709"/>
          <w:tab w:val="left" w:pos="851"/>
        </w:tabs>
        <w:ind w:firstLine="709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Перечень</w:t>
      </w:r>
    </w:p>
    <w:p w:rsidR="00C52F58" w:rsidRDefault="00C52F58" w:rsidP="00C52F58">
      <w:pPr>
        <w:tabs>
          <w:tab w:val="left" w:pos="709"/>
          <w:tab w:val="left" w:pos="851"/>
        </w:tabs>
        <w:ind w:firstLine="709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в</w:t>
      </w:r>
      <w:r w:rsidR="003E1F6B" w:rsidRPr="00B93916">
        <w:rPr>
          <w:b/>
          <w:sz w:val="30"/>
          <w:szCs w:val="30"/>
        </w:rPr>
        <w:t>опрос</w:t>
      </w:r>
      <w:r>
        <w:rPr>
          <w:b/>
          <w:sz w:val="30"/>
          <w:szCs w:val="30"/>
        </w:rPr>
        <w:t>ов</w:t>
      </w:r>
      <w:r w:rsidR="003E1F6B" w:rsidRPr="00B93916">
        <w:rPr>
          <w:b/>
          <w:sz w:val="30"/>
          <w:szCs w:val="30"/>
        </w:rPr>
        <w:t xml:space="preserve"> для </w:t>
      </w:r>
      <w:r>
        <w:rPr>
          <w:b/>
          <w:sz w:val="30"/>
          <w:szCs w:val="30"/>
        </w:rPr>
        <w:t xml:space="preserve">аттестации </w:t>
      </w:r>
      <w:r w:rsidR="003E1F6B" w:rsidRPr="00B93916">
        <w:rPr>
          <w:b/>
          <w:sz w:val="30"/>
          <w:szCs w:val="30"/>
        </w:rPr>
        <w:t>врачей психиатр</w:t>
      </w:r>
      <w:r>
        <w:rPr>
          <w:b/>
          <w:sz w:val="30"/>
          <w:szCs w:val="30"/>
        </w:rPr>
        <w:t>ов-наркологов</w:t>
      </w:r>
    </w:p>
    <w:p w:rsidR="00C52F58" w:rsidRPr="00B93916" w:rsidRDefault="00C52F58" w:rsidP="00B93916">
      <w:pPr>
        <w:tabs>
          <w:tab w:val="left" w:pos="709"/>
          <w:tab w:val="left" w:pos="851"/>
        </w:tabs>
        <w:ind w:firstLine="709"/>
        <w:jc w:val="center"/>
        <w:rPr>
          <w:b/>
          <w:sz w:val="30"/>
          <w:szCs w:val="30"/>
        </w:rPr>
      </w:pPr>
    </w:p>
    <w:p w:rsidR="003E1F6B" w:rsidRPr="00B93916" w:rsidRDefault="003E1F6B" w:rsidP="00B93916">
      <w:pPr>
        <w:numPr>
          <w:ilvl w:val="0"/>
          <w:numId w:val="1"/>
        </w:numPr>
        <w:tabs>
          <w:tab w:val="left" w:pos="851"/>
          <w:tab w:val="left" w:pos="1276"/>
          <w:tab w:val="left" w:pos="1701"/>
        </w:tabs>
        <w:autoSpaceDE w:val="0"/>
        <w:autoSpaceDN w:val="0"/>
        <w:adjustRightInd w:val="0"/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Статьи 1, 5, 6 Закона Республики Беларусь от 7 января 2012 № 349-з «Об оказании психиатрической помощи». Врач-специалист. Медицинские работники, оказывающие психиатрическую помощь. Врачебно-консультационные комиссии.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Статья 14 Закона Республики Беларусь от 7 января 2012 № 349-з «Об оказании психиатрической помощи». Государственные гарантии лицам, страдающим психическими расстройствами.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Статьи 15 – 19 Закона Республики Беларусь от 7 января 2012 № 349-з «Об оказании психиатрической помощи». Установление диагноза психического расстройства. Оказание психиатрической помощи.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Статья 20 Закона Республики Беларусь от 7 января 2012 № 349-з «Об оказании психиатрической помощи». Предоставление информации о состоянии психического здоровья.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Глава 4 Закона Республики Беларусь от 7 января 2012 № 349-з «Об оказании психиатрической помощи». Права и обязанности медицинских работников, оказывающих психиатрическую помощь.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Статья 29 Закона Республики Беларусь от 7 января 2012 № 349-з «Об оказании психиатрической помощи». Психиатрическое освидетельствование. 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Статьи 32 – 33 Закона Республики Беларусь от 7 января 2012 № 349-з «Об оказании психиатрической помощи». Оказание психиатрической помощи в амбулаторных условиях. Диспансерное наблюдение.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Статьи 34 – 35 Закона Республики Беларусь от 7 января 2012 № 349-з «Об оказании психиатрической помощи». Оказание психиатрической помощи в стационарных условиях. 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Статьи 36 – 37 Закона Республики Беларусь от 7 января 2012 № 349-з «Об оказании психиатрической помощи». Принудительная госпитализация. Порядок госпитализации. 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lastRenderedPageBreak/>
        <w:t>Статьи 38 – 39 Закона Республики Беларусь от 7 января 2012 № 349-з «Об оказании психиатрической помощи». Принудительная госпитализация.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Порядок диспансерного наблюдения пациентов, цели, задачи, принципы, порядок наблюдения. 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Группы диспансерного наблюдения пациентов, порядок формирования, сроки и периодичность наблюдения.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Глава 14 Уголовного кодекса Республики Беларусь «Принудительные меры безопасности и лечения».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Психиатрическое освидетельствование граждан. Недобровольная госпитализация. Порядок действий.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Международная классификация болезней 10 пересмотра, принципы построения.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proofErr w:type="spellStart"/>
      <w:r w:rsidRPr="00B93916">
        <w:rPr>
          <w:sz w:val="30"/>
          <w:szCs w:val="30"/>
        </w:rPr>
        <w:t>Биопсихосоциальный</w:t>
      </w:r>
      <w:proofErr w:type="spellEnd"/>
      <w:r w:rsidRPr="00B93916">
        <w:rPr>
          <w:sz w:val="30"/>
          <w:szCs w:val="30"/>
        </w:rPr>
        <w:t xml:space="preserve"> подход при оказании помощи лицам с психическими и поведенческими расстройствами.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Статья 30 Закона Республики Беларусь от 18 июня 1993 № 2435-</w:t>
      </w:r>
      <w:r w:rsidRPr="00B93916">
        <w:rPr>
          <w:sz w:val="30"/>
          <w:szCs w:val="30"/>
          <w:lang w:val="en-US"/>
        </w:rPr>
        <w:t>XII</w:t>
      </w:r>
      <w:r w:rsidRPr="00B93916">
        <w:rPr>
          <w:sz w:val="30"/>
          <w:szCs w:val="30"/>
        </w:rPr>
        <w:t xml:space="preserve"> «О здравоохранении». Медицинская помощь пациентам, страдающим хроническим алкоголизмом, наркоманией и токсикоманией</w:t>
      </w:r>
      <w:r w:rsidR="00DE27F9">
        <w:rPr>
          <w:sz w:val="30"/>
          <w:szCs w:val="30"/>
        </w:rPr>
        <w:t>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Глава 9 Закона Республики Беларусь от 18 июня 1993 № 2435-</w:t>
      </w:r>
      <w:r w:rsidRPr="00B93916">
        <w:rPr>
          <w:sz w:val="30"/>
          <w:szCs w:val="30"/>
          <w:lang w:val="en-US"/>
        </w:rPr>
        <w:t>XII</w:t>
      </w:r>
      <w:r w:rsidRPr="00B93916">
        <w:rPr>
          <w:sz w:val="30"/>
          <w:szCs w:val="30"/>
        </w:rPr>
        <w:t xml:space="preserve"> «О здравоохранении». Права и обязанности пациентов.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Статья 46 Закона Республики Беларусь от </w:t>
      </w:r>
      <w:smartTag w:uri="urn:schemas-microsoft-com:office:smarttags" w:element="date">
        <w:smartTagPr>
          <w:attr w:name="ls" w:val="trans"/>
          <w:attr w:name="Month" w:val="6"/>
          <w:attr w:name="Day" w:val="18"/>
          <w:attr w:name="Year" w:val="1993"/>
        </w:smartTagPr>
        <w:r w:rsidRPr="00B93916">
          <w:rPr>
            <w:sz w:val="30"/>
            <w:szCs w:val="30"/>
          </w:rPr>
          <w:t>18 июня 1993</w:t>
        </w:r>
      </w:smartTag>
      <w:r w:rsidRPr="00B93916">
        <w:rPr>
          <w:sz w:val="30"/>
          <w:szCs w:val="30"/>
        </w:rPr>
        <w:t xml:space="preserve"> № 2435-XII «О здравоохранении». Предоставление информации о состоянии здоровья пациента, врачебная тайна.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Глава 10 Закона Республики Беларусь от 18 июня 1993 № 2435-XII «О здравоохранении». Гарантии, права и обязанности работников здравоохранения.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Группа диспансерного наблюдения «Особый учет». Формирование. Сроки наблюдения. Факторы риска суицидального поведения.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851"/>
          <w:tab w:val="left" w:pos="1276"/>
          <w:tab w:val="left" w:pos="1701"/>
        </w:tabs>
        <w:autoSpaceDE w:val="0"/>
        <w:autoSpaceDN w:val="0"/>
        <w:adjustRightInd w:val="0"/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Депрессивный эпизод.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Деменция.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Диагностические критерии шизофрении.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proofErr w:type="spellStart"/>
      <w:r w:rsidRPr="00B93916">
        <w:rPr>
          <w:sz w:val="30"/>
          <w:szCs w:val="30"/>
        </w:rPr>
        <w:t>Шизотипическое</w:t>
      </w:r>
      <w:proofErr w:type="spellEnd"/>
      <w:r w:rsidRPr="00B93916">
        <w:rPr>
          <w:sz w:val="30"/>
          <w:szCs w:val="30"/>
        </w:rPr>
        <w:t xml:space="preserve"> расстройство.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b/>
          <w:sz w:val="30"/>
          <w:szCs w:val="30"/>
        </w:rPr>
      </w:pPr>
      <w:r w:rsidRPr="00B93916">
        <w:rPr>
          <w:spacing w:val="-1"/>
          <w:sz w:val="30"/>
          <w:szCs w:val="30"/>
        </w:rPr>
        <w:t xml:space="preserve">Расстройства приема пищи. </w:t>
      </w:r>
      <w:r w:rsidRPr="00B93916">
        <w:rPr>
          <w:sz w:val="30"/>
          <w:szCs w:val="30"/>
        </w:rPr>
        <w:t>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Расстройства сна.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 Психические расстройства и расстройства поведения, связанные с послеродовым периодом. Клинические проявления.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proofErr w:type="spellStart"/>
      <w:r w:rsidRPr="00B93916">
        <w:rPr>
          <w:sz w:val="30"/>
          <w:szCs w:val="30"/>
        </w:rPr>
        <w:lastRenderedPageBreak/>
        <w:t>Шизоаффективное</w:t>
      </w:r>
      <w:proofErr w:type="spellEnd"/>
      <w:r w:rsidRPr="00B93916">
        <w:rPr>
          <w:sz w:val="30"/>
          <w:szCs w:val="30"/>
        </w:rPr>
        <w:t xml:space="preserve"> </w:t>
      </w:r>
      <w:proofErr w:type="spellStart"/>
      <w:r w:rsidRPr="00B93916">
        <w:rPr>
          <w:sz w:val="30"/>
          <w:szCs w:val="30"/>
        </w:rPr>
        <w:t>расстройство.Диагностические</w:t>
      </w:r>
      <w:proofErr w:type="spellEnd"/>
      <w:r w:rsidRPr="00B93916">
        <w:rPr>
          <w:sz w:val="30"/>
          <w:szCs w:val="30"/>
        </w:rPr>
        <w:t xml:space="preserve">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Биполярное аффективное расстройство.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Хронические бредовые расстройства.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Острые и транзиторные психотические расстройства.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Тревожные расстройства. Классификация.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pacing w:val="-3"/>
          <w:sz w:val="30"/>
          <w:szCs w:val="30"/>
        </w:rPr>
        <w:t xml:space="preserve">Расстройства </w:t>
      </w:r>
      <w:r w:rsidRPr="00B93916">
        <w:rPr>
          <w:spacing w:val="-4"/>
          <w:sz w:val="30"/>
          <w:szCs w:val="30"/>
        </w:rPr>
        <w:t>личности. К</w:t>
      </w:r>
      <w:r w:rsidRPr="00B93916">
        <w:rPr>
          <w:sz w:val="30"/>
          <w:szCs w:val="30"/>
        </w:rPr>
        <w:t>лассификация.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pacing w:val="-2"/>
          <w:sz w:val="30"/>
          <w:szCs w:val="30"/>
        </w:rPr>
        <w:t xml:space="preserve">Органический </w:t>
      </w:r>
      <w:proofErr w:type="spellStart"/>
      <w:r w:rsidRPr="00B93916">
        <w:rPr>
          <w:spacing w:val="-2"/>
          <w:sz w:val="30"/>
          <w:szCs w:val="30"/>
        </w:rPr>
        <w:t>амнестический</w:t>
      </w:r>
      <w:proofErr w:type="spellEnd"/>
      <w:r w:rsidRPr="00B93916">
        <w:rPr>
          <w:spacing w:val="-2"/>
          <w:sz w:val="30"/>
          <w:szCs w:val="30"/>
        </w:rPr>
        <w:t xml:space="preserve"> синдром. </w:t>
      </w:r>
      <w:r w:rsidRPr="00B93916">
        <w:rPr>
          <w:sz w:val="30"/>
          <w:szCs w:val="30"/>
        </w:rPr>
        <w:t>Диагностические критерии. Д</w:t>
      </w:r>
      <w:r w:rsidRPr="00B93916">
        <w:rPr>
          <w:spacing w:val="-2"/>
          <w:sz w:val="30"/>
          <w:szCs w:val="30"/>
        </w:rPr>
        <w:t>ифференциальная диагностика с деменцией.</w:t>
      </w:r>
      <w:r w:rsidRPr="00B93916">
        <w:rPr>
          <w:sz w:val="30"/>
          <w:szCs w:val="30"/>
        </w:rPr>
        <w:t xml:space="preserve">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Делирий не обусловленный алкоголем или другими </w:t>
      </w:r>
      <w:proofErr w:type="spellStart"/>
      <w:r w:rsidRPr="00B93916">
        <w:rPr>
          <w:sz w:val="30"/>
          <w:szCs w:val="30"/>
        </w:rPr>
        <w:t>психоактивными</w:t>
      </w:r>
      <w:proofErr w:type="spellEnd"/>
      <w:r w:rsidRPr="00B93916">
        <w:rPr>
          <w:sz w:val="30"/>
          <w:szCs w:val="30"/>
        </w:rPr>
        <w:t xml:space="preserve"> веществами. Д</w:t>
      </w:r>
      <w:r w:rsidRPr="00B93916">
        <w:rPr>
          <w:spacing w:val="-2"/>
          <w:sz w:val="30"/>
          <w:szCs w:val="30"/>
        </w:rPr>
        <w:t>ифференциальная диагностика.</w:t>
      </w:r>
      <w:r w:rsidRPr="00B93916">
        <w:rPr>
          <w:sz w:val="30"/>
          <w:szCs w:val="30"/>
        </w:rPr>
        <w:t xml:space="preserve">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Психические расстройства вследствие повреждения или дисфункции головного мозга, либо вследствие физической болезни. Диагностические критерии. Принципы лечения</w:t>
      </w:r>
      <w:r w:rsidR="008D07D5">
        <w:rPr>
          <w:sz w:val="30"/>
          <w:szCs w:val="30"/>
        </w:rPr>
        <w:t>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Расстройства личности и поведения вследствие болезни, повреждения или дисфункции головного мозга.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Хронические (аффективные) расстройства настроения.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Маниакальный эпизод.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Реакция на тяжелый стресс и нарушения адаптации.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Сексуальные расстройства, не обусловленные органическими нарушениями или болезнями.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Освидетельствование для установления факта употребления алкоголя и состояния опьянения. Действия медицинских работников.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Синдром зависимости от </w:t>
      </w:r>
      <w:proofErr w:type="spellStart"/>
      <w:r w:rsidRPr="00B93916">
        <w:rPr>
          <w:sz w:val="30"/>
          <w:szCs w:val="30"/>
        </w:rPr>
        <w:t>опиоидов</w:t>
      </w:r>
      <w:proofErr w:type="spellEnd"/>
      <w:r w:rsidRPr="00B93916">
        <w:rPr>
          <w:sz w:val="30"/>
          <w:szCs w:val="30"/>
        </w:rPr>
        <w:t>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Синдром зависимости. Общие диагностические критерии МКБ-10.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Синдром зависимости от седативных или снотворных веществ.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Психические и поведенческие расстройства вследствие употребления галлюциногенов Диагностические критерии. Принципы лечения. 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lastRenderedPageBreak/>
        <w:t xml:space="preserve">Синдром зависимости. Принципы лечения. </w:t>
      </w:r>
      <w:proofErr w:type="spellStart"/>
      <w:r w:rsidRPr="00B93916">
        <w:rPr>
          <w:sz w:val="30"/>
          <w:szCs w:val="30"/>
        </w:rPr>
        <w:t>Биопсихосоциальный</w:t>
      </w:r>
      <w:proofErr w:type="spellEnd"/>
      <w:r w:rsidRPr="00B93916">
        <w:rPr>
          <w:sz w:val="30"/>
          <w:szCs w:val="30"/>
        </w:rPr>
        <w:t xml:space="preserve"> подход к лечению зависимостей. 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Психические и поведенческие расстройства вследствие употребления других стимуляторов, включая кофеин.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Психические и поведенческие расстройства вследствие употребления табака.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Психические и поведенческие расстройства вследствие употребления летучих растворителей.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Диагностические критерии острой интоксикации </w:t>
      </w:r>
      <w:proofErr w:type="spellStart"/>
      <w:r w:rsidRPr="00B93916">
        <w:rPr>
          <w:sz w:val="30"/>
          <w:szCs w:val="30"/>
        </w:rPr>
        <w:t>психоактивными</w:t>
      </w:r>
      <w:proofErr w:type="spellEnd"/>
      <w:r w:rsidRPr="00B93916">
        <w:rPr>
          <w:sz w:val="30"/>
          <w:szCs w:val="30"/>
        </w:rPr>
        <w:t xml:space="preserve"> веществами (F1x.0). Терапия опиоидной передозировки.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Патологическое опьянение </w:t>
      </w:r>
      <w:r w:rsidRPr="00B93916">
        <w:rPr>
          <w:sz w:val="30"/>
          <w:szCs w:val="30"/>
          <w:lang w:val="en-US"/>
        </w:rPr>
        <w:t>F</w:t>
      </w:r>
      <w:r w:rsidRPr="00B93916">
        <w:rPr>
          <w:sz w:val="30"/>
          <w:szCs w:val="30"/>
        </w:rPr>
        <w:t>10.07. Диагностические критерии. Тактика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Диагностика опьянений. Действия медицинских работников.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Состояния отмены </w:t>
      </w:r>
      <w:proofErr w:type="spellStart"/>
      <w:r w:rsidRPr="00B93916">
        <w:rPr>
          <w:sz w:val="30"/>
          <w:szCs w:val="30"/>
        </w:rPr>
        <w:t>психоактивных</w:t>
      </w:r>
      <w:proofErr w:type="spellEnd"/>
      <w:r w:rsidRPr="00B93916">
        <w:rPr>
          <w:sz w:val="30"/>
          <w:szCs w:val="30"/>
        </w:rPr>
        <w:t xml:space="preserve"> веществ. Профилактика развития судорожных приступов и психотических эпизодов.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Возрастные и гендерные различия синдрома зависимости.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proofErr w:type="spellStart"/>
      <w:r w:rsidRPr="00B93916">
        <w:rPr>
          <w:sz w:val="30"/>
          <w:szCs w:val="30"/>
        </w:rPr>
        <w:t>Амнестический</w:t>
      </w:r>
      <w:proofErr w:type="spellEnd"/>
      <w:r w:rsidRPr="00B93916">
        <w:rPr>
          <w:sz w:val="30"/>
          <w:szCs w:val="30"/>
        </w:rPr>
        <w:t xml:space="preserve"> синдром связанный с употреблением алкоголя. Диагностические критерии. Профилактика.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Синдром зависимости от </w:t>
      </w:r>
      <w:proofErr w:type="spellStart"/>
      <w:r w:rsidRPr="00B93916">
        <w:rPr>
          <w:sz w:val="30"/>
          <w:szCs w:val="30"/>
        </w:rPr>
        <w:t>каннабиноидов</w:t>
      </w:r>
      <w:proofErr w:type="spellEnd"/>
      <w:r w:rsidRPr="00B93916">
        <w:rPr>
          <w:sz w:val="30"/>
          <w:szCs w:val="30"/>
        </w:rPr>
        <w:t>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Синдром зависимости у беременных. Тактика ведения беременности.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Причины и стадии потребления </w:t>
      </w:r>
      <w:proofErr w:type="spellStart"/>
      <w:r w:rsidRPr="00B93916">
        <w:rPr>
          <w:sz w:val="30"/>
          <w:szCs w:val="30"/>
        </w:rPr>
        <w:t>психоактивных</w:t>
      </w:r>
      <w:proofErr w:type="spellEnd"/>
      <w:r w:rsidRPr="00B93916">
        <w:rPr>
          <w:sz w:val="30"/>
          <w:szCs w:val="30"/>
        </w:rPr>
        <w:t xml:space="preserve"> веществ. Скрининг, диагностика.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Психические и поведенческие расстройства в результате сочетанного употребления </w:t>
      </w:r>
      <w:proofErr w:type="spellStart"/>
      <w:r w:rsidRPr="00B93916">
        <w:rPr>
          <w:sz w:val="30"/>
          <w:szCs w:val="30"/>
        </w:rPr>
        <w:t>психоактивных</w:t>
      </w:r>
      <w:proofErr w:type="spellEnd"/>
      <w:r w:rsidRPr="00B93916">
        <w:rPr>
          <w:sz w:val="30"/>
          <w:szCs w:val="30"/>
        </w:rPr>
        <w:t xml:space="preserve"> веществ.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Психические и поведенческие расстройства вследствие употребления кокаина.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Умственная отсталость.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Расстройство рецептивной речи.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Приобретенная афазия с эпилепсией.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b/>
          <w:sz w:val="30"/>
          <w:szCs w:val="30"/>
        </w:rPr>
      </w:pPr>
      <w:r w:rsidRPr="00B93916">
        <w:rPr>
          <w:sz w:val="30"/>
          <w:szCs w:val="30"/>
        </w:rPr>
        <w:t>Расстройство экспрессивной речи.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Смешанное расстройство учебных навыков.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Смешанные специфические расстройства развития.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lastRenderedPageBreak/>
        <w:t xml:space="preserve">Общие расстройства развития. Диагностические критерии. 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Детский аутизм.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Атипичный аутизм.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Синдром </w:t>
      </w:r>
      <w:proofErr w:type="spellStart"/>
      <w:r w:rsidRPr="00B93916">
        <w:rPr>
          <w:sz w:val="30"/>
          <w:szCs w:val="30"/>
        </w:rPr>
        <w:t>Ретта</w:t>
      </w:r>
      <w:proofErr w:type="spellEnd"/>
      <w:r w:rsidRPr="00B93916">
        <w:rPr>
          <w:sz w:val="30"/>
          <w:szCs w:val="30"/>
        </w:rPr>
        <w:t>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  <w:tab w:val="left" w:pos="3828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Синдром </w:t>
      </w:r>
      <w:proofErr w:type="spellStart"/>
      <w:r w:rsidRPr="00B93916">
        <w:rPr>
          <w:sz w:val="30"/>
          <w:szCs w:val="30"/>
        </w:rPr>
        <w:t>Аспергера</w:t>
      </w:r>
      <w:proofErr w:type="spellEnd"/>
      <w:r w:rsidRPr="00B93916">
        <w:rPr>
          <w:sz w:val="30"/>
          <w:szCs w:val="30"/>
        </w:rPr>
        <w:t>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proofErr w:type="spellStart"/>
      <w:r w:rsidRPr="00B93916">
        <w:rPr>
          <w:sz w:val="30"/>
          <w:szCs w:val="30"/>
        </w:rPr>
        <w:t>Гиперкинетические</w:t>
      </w:r>
      <w:proofErr w:type="spellEnd"/>
      <w:r w:rsidRPr="00B93916">
        <w:rPr>
          <w:sz w:val="30"/>
          <w:szCs w:val="30"/>
        </w:rPr>
        <w:t xml:space="preserve"> расстройства. Нарушение активности и внимания.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proofErr w:type="spellStart"/>
      <w:r w:rsidRPr="00B93916">
        <w:rPr>
          <w:sz w:val="30"/>
          <w:szCs w:val="30"/>
        </w:rPr>
        <w:t>Гиперкинетические</w:t>
      </w:r>
      <w:proofErr w:type="spellEnd"/>
      <w:r w:rsidRPr="00B93916">
        <w:rPr>
          <w:sz w:val="30"/>
          <w:szCs w:val="30"/>
        </w:rPr>
        <w:t xml:space="preserve"> расстройства поведения.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proofErr w:type="spellStart"/>
      <w:r w:rsidRPr="00B93916">
        <w:rPr>
          <w:sz w:val="30"/>
          <w:szCs w:val="30"/>
        </w:rPr>
        <w:t>Несоциализированное</w:t>
      </w:r>
      <w:proofErr w:type="spellEnd"/>
      <w:r w:rsidRPr="00B93916">
        <w:rPr>
          <w:sz w:val="30"/>
          <w:szCs w:val="30"/>
        </w:rPr>
        <w:t xml:space="preserve"> и социализированное расстройства поведения.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Смешанные расстройства поведения и эмоций.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proofErr w:type="spellStart"/>
      <w:r w:rsidRPr="00B93916">
        <w:rPr>
          <w:sz w:val="30"/>
          <w:szCs w:val="30"/>
        </w:rPr>
        <w:t>Фобическое</w:t>
      </w:r>
      <w:proofErr w:type="spellEnd"/>
      <w:r w:rsidRPr="00B93916">
        <w:rPr>
          <w:sz w:val="30"/>
          <w:szCs w:val="30"/>
        </w:rPr>
        <w:t xml:space="preserve"> тревожное расстройство в детском возрасте.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993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Социальное тревожное расстройство в детском возрасте.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993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Элективный </w:t>
      </w:r>
      <w:proofErr w:type="spellStart"/>
      <w:r w:rsidRPr="00B93916">
        <w:rPr>
          <w:sz w:val="30"/>
          <w:szCs w:val="30"/>
        </w:rPr>
        <w:t>мутизм</w:t>
      </w:r>
      <w:proofErr w:type="spellEnd"/>
      <w:r w:rsidRPr="00B93916">
        <w:rPr>
          <w:sz w:val="30"/>
          <w:szCs w:val="30"/>
        </w:rPr>
        <w:t>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993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Комбинированное голосовое и множественное двигательное тикозное расстройство.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1"/>
        </w:numPr>
        <w:tabs>
          <w:tab w:val="left" w:pos="360"/>
          <w:tab w:val="left" w:pos="851"/>
          <w:tab w:val="left" w:pos="993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proofErr w:type="spellStart"/>
      <w:r w:rsidRPr="00B93916">
        <w:rPr>
          <w:sz w:val="30"/>
          <w:szCs w:val="30"/>
        </w:rPr>
        <w:t>Энурез</w:t>
      </w:r>
      <w:proofErr w:type="spellEnd"/>
      <w:r w:rsidRPr="00B93916">
        <w:rPr>
          <w:sz w:val="30"/>
          <w:szCs w:val="30"/>
        </w:rPr>
        <w:t xml:space="preserve"> неорганической природы. Диагностические критерии. Принципы лечения.</w:t>
      </w:r>
    </w:p>
    <w:p w:rsidR="008D07D5" w:rsidRDefault="003E1F6B" w:rsidP="00646C44">
      <w:pPr>
        <w:numPr>
          <w:ilvl w:val="0"/>
          <w:numId w:val="1"/>
        </w:numPr>
        <w:tabs>
          <w:tab w:val="left" w:pos="360"/>
          <w:tab w:val="left" w:pos="851"/>
          <w:tab w:val="left" w:pos="993"/>
          <w:tab w:val="left" w:pos="1276"/>
          <w:tab w:val="left" w:pos="1701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Генерализированное тревожное расстройство детского возраста. Диагностические критерии. Принципы лечения.</w:t>
      </w:r>
    </w:p>
    <w:p w:rsidR="00C52F58" w:rsidRDefault="00C52F58" w:rsidP="00C52F58">
      <w:pPr>
        <w:tabs>
          <w:tab w:val="left" w:pos="360"/>
          <w:tab w:val="left" w:pos="851"/>
          <w:tab w:val="left" w:pos="993"/>
          <w:tab w:val="left" w:pos="1276"/>
          <w:tab w:val="left" w:pos="1701"/>
        </w:tabs>
        <w:jc w:val="both"/>
        <w:rPr>
          <w:sz w:val="30"/>
          <w:szCs w:val="30"/>
        </w:rPr>
      </w:pPr>
    </w:p>
    <w:p w:rsidR="00C52F58" w:rsidRDefault="00C52F58" w:rsidP="00C52F58">
      <w:pPr>
        <w:tabs>
          <w:tab w:val="left" w:pos="360"/>
          <w:tab w:val="left" w:pos="851"/>
          <w:tab w:val="left" w:pos="993"/>
          <w:tab w:val="left" w:pos="1276"/>
          <w:tab w:val="left" w:pos="1701"/>
        </w:tabs>
        <w:jc w:val="both"/>
        <w:rPr>
          <w:sz w:val="30"/>
          <w:szCs w:val="30"/>
        </w:rPr>
      </w:pPr>
    </w:p>
    <w:p w:rsidR="00104D55" w:rsidRDefault="00104D55" w:rsidP="00104D55">
      <w:pPr>
        <w:tabs>
          <w:tab w:val="left" w:pos="360"/>
          <w:tab w:val="left" w:pos="851"/>
          <w:tab w:val="left" w:pos="993"/>
          <w:tab w:val="left" w:pos="1276"/>
          <w:tab w:val="left" w:pos="1701"/>
        </w:tabs>
        <w:spacing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Главный внештатный специалист </w:t>
      </w:r>
    </w:p>
    <w:p w:rsidR="00104D55" w:rsidRDefault="00104D55" w:rsidP="00104D55">
      <w:pPr>
        <w:tabs>
          <w:tab w:val="left" w:pos="360"/>
          <w:tab w:val="left" w:pos="851"/>
          <w:tab w:val="left" w:pos="993"/>
          <w:tab w:val="left" w:pos="1276"/>
          <w:tab w:val="left" w:pos="1701"/>
        </w:tabs>
        <w:spacing w:line="280" w:lineRule="exact"/>
        <w:jc w:val="both"/>
        <w:rPr>
          <w:color w:val="000000"/>
          <w:sz w:val="30"/>
          <w:szCs w:val="30"/>
        </w:rPr>
      </w:pPr>
      <w:r>
        <w:rPr>
          <w:sz w:val="30"/>
          <w:szCs w:val="30"/>
        </w:rPr>
        <w:t>по</w:t>
      </w:r>
      <w:r w:rsidRPr="008525DA">
        <w:rPr>
          <w:color w:val="000000"/>
          <w:sz w:val="30"/>
          <w:szCs w:val="30"/>
        </w:rPr>
        <w:t xml:space="preserve"> псих</w:t>
      </w:r>
      <w:r>
        <w:rPr>
          <w:color w:val="000000"/>
          <w:sz w:val="30"/>
          <w:szCs w:val="30"/>
        </w:rPr>
        <w:t xml:space="preserve">иатрии, детской психиатрии </w:t>
      </w:r>
    </w:p>
    <w:p w:rsidR="00104D55" w:rsidRDefault="00104D55" w:rsidP="00104D55">
      <w:pPr>
        <w:tabs>
          <w:tab w:val="left" w:pos="360"/>
          <w:tab w:val="left" w:pos="851"/>
          <w:tab w:val="left" w:pos="993"/>
          <w:tab w:val="left" w:pos="1276"/>
          <w:tab w:val="left" w:pos="1701"/>
        </w:tabs>
        <w:spacing w:line="280" w:lineRule="exac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и психотерапии главного управления </w:t>
      </w:r>
    </w:p>
    <w:p w:rsidR="00104D55" w:rsidRDefault="00104D55" w:rsidP="00104D55">
      <w:pPr>
        <w:tabs>
          <w:tab w:val="left" w:pos="360"/>
          <w:tab w:val="left" w:pos="851"/>
          <w:tab w:val="left" w:pos="993"/>
          <w:tab w:val="left" w:pos="1276"/>
          <w:tab w:val="left" w:pos="1701"/>
        </w:tabs>
        <w:spacing w:line="280" w:lineRule="exac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по здравоохранению </w:t>
      </w:r>
    </w:p>
    <w:p w:rsidR="00104D55" w:rsidRPr="00104D55" w:rsidRDefault="00104D55" w:rsidP="00104D55">
      <w:pPr>
        <w:tabs>
          <w:tab w:val="left" w:pos="360"/>
          <w:tab w:val="left" w:pos="851"/>
          <w:tab w:val="left" w:pos="993"/>
          <w:tab w:val="left" w:pos="1276"/>
          <w:tab w:val="left" w:pos="1701"/>
        </w:tabs>
        <w:spacing w:line="280" w:lineRule="exact"/>
        <w:jc w:val="both"/>
        <w:rPr>
          <w:color w:val="000000"/>
          <w:sz w:val="30"/>
          <w:szCs w:val="30"/>
        </w:rPr>
      </w:pPr>
      <w:proofErr w:type="spellStart"/>
      <w:r>
        <w:rPr>
          <w:color w:val="000000"/>
          <w:sz w:val="30"/>
          <w:szCs w:val="30"/>
        </w:rPr>
        <w:t>Миноблисполкома</w:t>
      </w:r>
      <w:proofErr w:type="spellEnd"/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  <w:t>А.А.Александров</w:t>
      </w:r>
    </w:p>
    <w:p w:rsidR="00104D55" w:rsidRDefault="00104D55" w:rsidP="00104D55">
      <w:pPr>
        <w:tabs>
          <w:tab w:val="left" w:pos="360"/>
          <w:tab w:val="left" w:pos="851"/>
          <w:tab w:val="left" w:pos="993"/>
          <w:tab w:val="left" w:pos="1276"/>
          <w:tab w:val="left" w:pos="1701"/>
        </w:tabs>
        <w:spacing w:line="280" w:lineRule="exact"/>
        <w:jc w:val="both"/>
        <w:rPr>
          <w:sz w:val="30"/>
          <w:szCs w:val="30"/>
        </w:rPr>
      </w:pPr>
    </w:p>
    <w:p w:rsidR="00104D55" w:rsidRDefault="00104D55" w:rsidP="00104D55">
      <w:pPr>
        <w:tabs>
          <w:tab w:val="left" w:pos="360"/>
          <w:tab w:val="left" w:pos="851"/>
          <w:tab w:val="left" w:pos="993"/>
          <w:tab w:val="left" w:pos="1276"/>
          <w:tab w:val="left" w:pos="1701"/>
        </w:tabs>
        <w:spacing w:line="280" w:lineRule="exact"/>
        <w:jc w:val="both"/>
        <w:rPr>
          <w:sz w:val="30"/>
          <w:szCs w:val="30"/>
        </w:rPr>
      </w:pPr>
    </w:p>
    <w:p w:rsidR="00C52F58" w:rsidRPr="00646C44" w:rsidRDefault="00C52F58" w:rsidP="00C52F58">
      <w:pPr>
        <w:tabs>
          <w:tab w:val="left" w:pos="360"/>
          <w:tab w:val="left" w:pos="851"/>
          <w:tab w:val="left" w:pos="993"/>
          <w:tab w:val="left" w:pos="1276"/>
          <w:tab w:val="left" w:pos="1701"/>
        </w:tabs>
        <w:jc w:val="both"/>
        <w:rPr>
          <w:sz w:val="30"/>
          <w:szCs w:val="30"/>
        </w:rPr>
      </w:pPr>
      <w:r>
        <w:rPr>
          <w:sz w:val="30"/>
          <w:szCs w:val="30"/>
        </w:rPr>
        <w:t>Первый заместитель начальника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proofErr w:type="spellStart"/>
      <w:r>
        <w:rPr>
          <w:sz w:val="30"/>
          <w:szCs w:val="30"/>
        </w:rPr>
        <w:t>З.Б.Гозман</w:t>
      </w:r>
      <w:bookmarkStart w:id="0" w:name="_GoBack"/>
      <w:bookmarkEnd w:id="0"/>
      <w:proofErr w:type="spellEnd"/>
    </w:p>
    <w:sectPr w:rsidR="00C52F58" w:rsidRPr="00646C44" w:rsidSect="00646C44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9F9" w:rsidRDefault="00C229F9" w:rsidP="00FE4695">
      <w:r>
        <w:separator/>
      </w:r>
    </w:p>
  </w:endnote>
  <w:endnote w:type="continuationSeparator" w:id="0">
    <w:p w:rsidR="00C229F9" w:rsidRDefault="00C229F9" w:rsidP="00FE4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9F9" w:rsidRDefault="00C229F9" w:rsidP="00FE4695">
      <w:r>
        <w:separator/>
      </w:r>
    </w:p>
  </w:footnote>
  <w:footnote w:type="continuationSeparator" w:id="0">
    <w:p w:rsidR="00C229F9" w:rsidRDefault="00C229F9" w:rsidP="00FE46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18158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D07D5" w:rsidRPr="00646C44" w:rsidRDefault="006F669A" w:rsidP="00FE4695">
        <w:pPr>
          <w:pStyle w:val="a7"/>
          <w:jc w:val="center"/>
          <w:rPr>
            <w:sz w:val="28"/>
            <w:szCs w:val="28"/>
          </w:rPr>
        </w:pPr>
        <w:r w:rsidRPr="00646C44">
          <w:rPr>
            <w:sz w:val="28"/>
            <w:szCs w:val="28"/>
          </w:rPr>
          <w:fldChar w:fldCharType="begin"/>
        </w:r>
        <w:r w:rsidR="008D07D5" w:rsidRPr="00646C44">
          <w:rPr>
            <w:sz w:val="28"/>
            <w:szCs w:val="28"/>
          </w:rPr>
          <w:instrText>PAGE   \* MERGEFORMAT</w:instrText>
        </w:r>
        <w:r w:rsidRPr="00646C44">
          <w:rPr>
            <w:sz w:val="28"/>
            <w:szCs w:val="28"/>
          </w:rPr>
          <w:fldChar w:fldCharType="separate"/>
        </w:r>
        <w:r w:rsidR="006D5C09">
          <w:rPr>
            <w:noProof/>
            <w:sz w:val="28"/>
            <w:szCs w:val="28"/>
          </w:rPr>
          <w:t>5</w:t>
        </w:r>
        <w:r w:rsidRPr="00646C4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E7F"/>
    <w:multiLevelType w:val="hybridMultilevel"/>
    <w:tmpl w:val="EE0CE76A"/>
    <w:lvl w:ilvl="0" w:tplc="54B03C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47BCA"/>
    <w:multiLevelType w:val="hybridMultilevel"/>
    <w:tmpl w:val="CF92BDDA"/>
    <w:lvl w:ilvl="0" w:tplc="F9EA4C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C104E"/>
    <w:multiLevelType w:val="hybridMultilevel"/>
    <w:tmpl w:val="12E8B4C2"/>
    <w:lvl w:ilvl="0" w:tplc="2D42AB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74810"/>
    <w:multiLevelType w:val="hybridMultilevel"/>
    <w:tmpl w:val="18548C88"/>
    <w:lvl w:ilvl="0" w:tplc="A8708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B31FAA"/>
    <w:multiLevelType w:val="hybridMultilevel"/>
    <w:tmpl w:val="BCAE06FA"/>
    <w:lvl w:ilvl="0" w:tplc="FD24EA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200D2C"/>
    <w:multiLevelType w:val="hybridMultilevel"/>
    <w:tmpl w:val="ECAC480C"/>
    <w:lvl w:ilvl="0" w:tplc="584CF2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0668A"/>
    <w:multiLevelType w:val="hybridMultilevel"/>
    <w:tmpl w:val="CB9253F8"/>
    <w:lvl w:ilvl="0" w:tplc="A21465DC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6013B9"/>
    <w:multiLevelType w:val="hybridMultilevel"/>
    <w:tmpl w:val="C7963A50"/>
    <w:lvl w:ilvl="0" w:tplc="85F220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4023A9"/>
    <w:multiLevelType w:val="hybridMultilevel"/>
    <w:tmpl w:val="2BBE69F2"/>
    <w:lvl w:ilvl="0" w:tplc="D0AE1A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611FB"/>
    <w:multiLevelType w:val="hybridMultilevel"/>
    <w:tmpl w:val="4362876A"/>
    <w:lvl w:ilvl="0" w:tplc="728C05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D08D4"/>
    <w:multiLevelType w:val="hybridMultilevel"/>
    <w:tmpl w:val="B6B491A4"/>
    <w:lvl w:ilvl="0" w:tplc="EC0077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53D60"/>
    <w:multiLevelType w:val="hybridMultilevel"/>
    <w:tmpl w:val="9CB8D0C0"/>
    <w:lvl w:ilvl="0" w:tplc="0CFA1E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205BA3"/>
    <w:multiLevelType w:val="hybridMultilevel"/>
    <w:tmpl w:val="4B5C6290"/>
    <w:lvl w:ilvl="0" w:tplc="A7C259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2F033E"/>
    <w:multiLevelType w:val="hybridMultilevel"/>
    <w:tmpl w:val="94E49220"/>
    <w:lvl w:ilvl="0" w:tplc="7D36E2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2A357A"/>
    <w:multiLevelType w:val="hybridMultilevel"/>
    <w:tmpl w:val="F3E06EC2"/>
    <w:lvl w:ilvl="0" w:tplc="8E5607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37923"/>
    <w:multiLevelType w:val="hybridMultilevel"/>
    <w:tmpl w:val="1B7E1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2520C1"/>
    <w:multiLevelType w:val="hybridMultilevel"/>
    <w:tmpl w:val="3990C212"/>
    <w:lvl w:ilvl="0" w:tplc="A10EFD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0A790A"/>
    <w:multiLevelType w:val="hybridMultilevel"/>
    <w:tmpl w:val="8E6C370C"/>
    <w:lvl w:ilvl="0" w:tplc="399A23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DC4C24"/>
    <w:multiLevelType w:val="hybridMultilevel"/>
    <w:tmpl w:val="03508D0A"/>
    <w:lvl w:ilvl="0" w:tplc="229E8E1C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0F917F4"/>
    <w:multiLevelType w:val="hybridMultilevel"/>
    <w:tmpl w:val="532E8452"/>
    <w:lvl w:ilvl="0" w:tplc="C61EF88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2D46392"/>
    <w:multiLevelType w:val="hybridMultilevel"/>
    <w:tmpl w:val="63B6D5C0"/>
    <w:lvl w:ilvl="0" w:tplc="D58C10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2B6840"/>
    <w:multiLevelType w:val="hybridMultilevel"/>
    <w:tmpl w:val="70D62B2A"/>
    <w:lvl w:ilvl="0" w:tplc="3FA89096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35E78CC"/>
    <w:multiLevelType w:val="hybridMultilevel"/>
    <w:tmpl w:val="41DCE0D4"/>
    <w:lvl w:ilvl="0" w:tplc="B3E84D2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3C57A38"/>
    <w:multiLevelType w:val="hybridMultilevel"/>
    <w:tmpl w:val="59A22CE4"/>
    <w:lvl w:ilvl="0" w:tplc="B4ACCE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4975C71"/>
    <w:multiLevelType w:val="hybridMultilevel"/>
    <w:tmpl w:val="06B6F60E"/>
    <w:lvl w:ilvl="0" w:tplc="3D0663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5352CC4"/>
    <w:multiLevelType w:val="hybridMultilevel"/>
    <w:tmpl w:val="4D66ACDE"/>
    <w:lvl w:ilvl="0" w:tplc="52CCD5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53B0223"/>
    <w:multiLevelType w:val="hybridMultilevel"/>
    <w:tmpl w:val="119E18DE"/>
    <w:lvl w:ilvl="0" w:tplc="7FAC73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6FD7478"/>
    <w:multiLevelType w:val="hybridMultilevel"/>
    <w:tmpl w:val="F2400C70"/>
    <w:lvl w:ilvl="0" w:tplc="943655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7C02F87"/>
    <w:multiLevelType w:val="hybridMultilevel"/>
    <w:tmpl w:val="9482E586"/>
    <w:lvl w:ilvl="0" w:tplc="FE686A88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>
    <w:nsid w:val="27D37840"/>
    <w:multiLevelType w:val="hybridMultilevel"/>
    <w:tmpl w:val="D3E0DD66"/>
    <w:lvl w:ilvl="0" w:tplc="109237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9363DE5"/>
    <w:multiLevelType w:val="hybridMultilevel"/>
    <w:tmpl w:val="BF468118"/>
    <w:lvl w:ilvl="0" w:tplc="0E0052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AAE020B"/>
    <w:multiLevelType w:val="hybridMultilevel"/>
    <w:tmpl w:val="EBC47F02"/>
    <w:lvl w:ilvl="0" w:tplc="16B207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B5E79A2"/>
    <w:multiLevelType w:val="hybridMultilevel"/>
    <w:tmpl w:val="66BEDD4A"/>
    <w:lvl w:ilvl="0" w:tplc="F2FE8E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E3316B3"/>
    <w:multiLevelType w:val="hybridMultilevel"/>
    <w:tmpl w:val="0C161FF4"/>
    <w:lvl w:ilvl="0" w:tplc="1C88D0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0BE2E8F"/>
    <w:multiLevelType w:val="hybridMultilevel"/>
    <w:tmpl w:val="D1F06D50"/>
    <w:lvl w:ilvl="0" w:tplc="F46447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0D04B65"/>
    <w:multiLevelType w:val="hybridMultilevel"/>
    <w:tmpl w:val="8C7CFE10"/>
    <w:lvl w:ilvl="0" w:tplc="65D06E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2F236D0"/>
    <w:multiLevelType w:val="hybridMultilevel"/>
    <w:tmpl w:val="F9749D74"/>
    <w:lvl w:ilvl="0" w:tplc="1A4C57D8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33057EC8"/>
    <w:multiLevelType w:val="hybridMultilevel"/>
    <w:tmpl w:val="6E16B8A8"/>
    <w:lvl w:ilvl="0" w:tplc="8A8A6B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3C41459"/>
    <w:multiLevelType w:val="hybridMultilevel"/>
    <w:tmpl w:val="9594BA10"/>
    <w:lvl w:ilvl="0" w:tplc="AE4ADC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5BE00A3"/>
    <w:multiLevelType w:val="hybridMultilevel"/>
    <w:tmpl w:val="1DC21670"/>
    <w:lvl w:ilvl="0" w:tplc="34DC6C7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36B85EBD"/>
    <w:multiLevelType w:val="hybridMultilevel"/>
    <w:tmpl w:val="CC241F58"/>
    <w:lvl w:ilvl="0" w:tplc="E448577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38BC3F90"/>
    <w:multiLevelType w:val="hybridMultilevel"/>
    <w:tmpl w:val="61EE5DA0"/>
    <w:lvl w:ilvl="0" w:tplc="5B88F9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A5C1562"/>
    <w:multiLevelType w:val="hybridMultilevel"/>
    <w:tmpl w:val="16AC14D8"/>
    <w:lvl w:ilvl="0" w:tplc="F4E6B3DE">
      <w:start w:val="1"/>
      <w:numFmt w:val="decimal"/>
      <w:lvlText w:val="%1."/>
      <w:lvlJc w:val="left"/>
      <w:pPr>
        <w:ind w:left="163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>
    <w:nsid w:val="3C013A87"/>
    <w:multiLevelType w:val="hybridMultilevel"/>
    <w:tmpl w:val="6EB2181E"/>
    <w:lvl w:ilvl="0" w:tplc="A0402F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D505A81"/>
    <w:multiLevelType w:val="hybridMultilevel"/>
    <w:tmpl w:val="F08E349A"/>
    <w:lvl w:ilvl="0" w:tplc="6A5E0186">
      <w:start w:val="1"/>
      <w:numFmt w:val="decimal"/>
      <w:lvlText w:val="%1."/>
      <w:lvlJc w:val="left"/>
      <w:pPr>
        <w:ind w:left="163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5">
    <w:nsid w:val="3EB74190"/>
    <w:multiLevelType w:val="hybridMultilevel"/>
    <w:tmpl w:val="4AA28980"/>
    <w:lvl w:ilvl="0" w:tplc="8DF09CC6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439C03D0"/>
    <w:multiLevelType w:val="hybridMultilevel"/>
    <w:tmpl w:val="EBC8E19E"/>
    <w:lvl w:ilvl="0" w:tplc="267CD3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82751B7"/>
    <w:multiLevelType w:val="hybridMultilevel"/>
    <w:tmpl w:val="3C920AD6"/>
    <w:lvl w:ilvl="0" w:tplc="F334BA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8563C63"/>
    <w:multiLevelType w:val="hybridMultilevel"/>
    <w:tmpl w:val="340AEE94"/>
    <w:lvl w:ilvl="0" w:tplc="26E81A8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491F7486"/>
    <w:multiLevelType w:val="hybridMultilevel"/>
    <w:tmpl w:val="B2A628BE"/>
    <w:lvl w:ilvl="0" w:tplc="46EE85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CDD799A"/>
    <w:multiLevelType w:val="hybridMultilevel"/>
    <w:tmpl w:val="F05A54C8"/>
    <w:lvl w:ilvl="0" w:tplc="09A2D6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E002A4A"/>
    <w:multiLevelType w:val="hybridMultilevel"/>
    <w:tmpl w:val="C500066A"/>
    <w:lvl w:ilvl="0" w:tplc="6A8CD6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E7D6A49"/>
    <w:multiLevelType w:val="hybridMultilevel"/>
    <w:tmpl w:val="68C014C4"/>
    <w:lvl w:ilvl="0" w:tplc="F1E2FB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F1A67B0"/>
    <w:multiLevelType w:val="hybridMultilevel"/>
    <w:tmpl w:val="AAD09910"/>
    <w:lvl w:ilvl="0" w:tplc="6720A53E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>
    <w:nsid w:val="511E3D0A"/>
    <w:multiLevelType w:val="hybridMultilevel"/>
    <w:tmpl w:val="8E62D11C"/>
    <w:lvl w:ilvl="0" w:tplc="B2D642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1BB2CCA"/>
    <w:multiLevelType w:val="hybridMultilevel"/>
    <w:tmpl w:val="EB3CE1A8"/>
    <w:lvl w:ilvl="0" w:tplc="8FA2E0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20A073A"/>
    <w:multiLevelType w:val="hybridMultilevel"/>
    <w:tmpl w:val="7A489F70"/>
    <w:lvl w:ilvl="0" w:tplc="F49EEF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287565C"/>
    <w:multiLevelType w:val="hybridMultilevel"/>
    <w:tmpl w:val="6B8E89B8"/>
    <w:lvl w:ilvl="0" w:tplc="BFAE31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54D35AF3"/>
    <w:multiLevelType w:val="hybridMultilevel"/>
    <w:tmpl w:val="EC9489AE"/>
    <w:lvl w:ilvl="0" w:tplc="54909D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5ED2CDE"/>
    <w:multiLevelType w:val="hybridMultilevel"/>
    <w:tmpl w:val="AD7278DC"/>
    <w:lvl w:ilvl="0" w:tplc="FB78BBF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55EE419E"/>
    <w:multiLevelType w:val="hybridMultilevel"/>
    <w:tmpl w:val="A53EC9B6"/>
    <w:lvl w:ilvl="0" w:tplc="C972C4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BF46793"/>
    <w:multiLevelType w:val="hybridMultilevel"/>
    <w:tmpl w:val="F962BAEA"/>
    <w:lvl w:ilvl="0" w:tplc="50F68604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5CBB382A"/>
    <w:multiLevelType w:val="hybridMultilevel"/>
    <w:tmpl w:val="F1A01208"/>
    <w:lvl w:ilvl="0" w:tplc="412CA88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>
    <w:nsid w:val="5DEA2DAD"/>
    <w:multiLevelType w:val="hybridMultilevel"/>
    <w:tmpl w:val="692A0BD2"/>
    <w:lvl w:ilvl="0" w:tplc="DB6443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EA94E3C"/>
    <w:multiLevelType w:val="hybridMultilevel"/>
    <w:tmpl w:val="1BFE25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5F422090"/>
    <w:multiLevelType w:val="hybridMultilevel"/>
    <w:tmpl w:val="C20493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>
    <w:nsid w:val="606E333F"/>
    <w:multiLevelType w:val="hybridMultilevel"/>
    <w:tmpl w:val="80EC85B4"/>
    <w:lvl w:ilvl="0" w:tplc="C95208AC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61A955A7"/>
    <w:multiLevelType w:val="hybridMultilevel"/>
    <w:tmpl w:val="B198AE1A"/>
    <w:lvl w:ilvl="0" w:tplc="A07408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3DC4AE1"/>
    <w:multiLevelType w:val="hybridMultilevel"/>
    <w:tmpl w:val="993AC20E"/>
    <w:lvl w:ilvl="0" w:tplc="3C6684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45E42F2"/>
    <w:multiLevelType w:val="hybridMultilevel"/>
    <w:tmpl w:val="1FA45F7E"/>
    <w:lvl w:ilvl="0" w:tplc="B91274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4753AEF"/>
    <w:multiLevelType w:val="hybridMultilevel"/>
    <w:tmpl w:val="E916A2E6"/>
    <w:lvl w:ilvl="0" w:tplc="F90E17BC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1">
    <w:nsid w:val="66FC2B45"/>
    <w:multiLevelType w:val="hybridMultilevel"/>
    <w:tmpl w:val="3888015A"/>
    <w:lvl w:ilvl="0" w:tplc="50309D34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7353880"/>
    <w:multiLevelType w:val="hybridMultilevel"/>
    <w:tmpl w:val="2B64E7B4"/>
    <w:lvl w:ilvl="0" w:tplc="8E18B742">
      <w:start w:val="1"/>
      <w:numFmt w:val="decimal"/>
      <w:lvlText w:val="%1."/>
      <w:lvlJc w:val="left"/>
      <w:pPr>
        <w:ind w:left="1085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1570" w:hanging="360"/>
      </w:pPr>
    </w:lvl>
    <w:lvl w:ilvl="2" w:tplc="0419001B" w:tentative="1">
      <w:start w:val="1"/>
      <w:numFmt w:val="lowerRoman"/>
      <w:lvlText w:val="%3."/>
      <w:lvlJc w:val="right"/>
      <w:pPr>
        <w:ind w:left="12290" w:hanging="180"/>
      </w:pPr>
    </w:lvl>
    <w:lvl w:ilvl="3" w:tplc="0419000F" w:tentative="1">
      <w:start w:val="1"/>
      <w:numFmt w:val="decimal"/>
      <w:lvlText w:val="%4."/>
      <w:lvlJc w:val="left"/>
      <w:pPr>
        <w:ind w:left="13010" w:hanging="360"/>
      </w:pPr>
    </w:lvl>
    <w:lvl w:ilvl="4" w:tplc="04190019" w:tentative="1">
      <w:start w:val="1"/>
      <w:numFmt w:val="lowerLetter"/>
      <w:lvlText w:val="%5."/>
      <w:lvlJc w:val="left"/>
      <w:pPr>
        <w:ind w:left="13730" w:hanging="360"/>
      </w:pPr>
    </w:lvl>
    <w:lvl w:ilvl="5" w:tplc="0419001B" w:tentative="1">
      <w:start w:val="1"/>
      <w:numFmt w:val="lowerRoman"/>
      <w:lvlText w:val="%6."/>
      <w:lvlJc w:val="right"/>
      <w:pPr>
        <w:ind w:left="14450" w:hanging="180"/>
      </w:pPr>
    </w:lvl>
    <w:lvl w:ilvl="6" w:tplc="0419000F" w:tentative="1">
      <w:start w:val="1"/>
      <w:numFmt w:val="decimal"/>
      <w:lvlText w:val="%7."/>
      <w:lvlJc w:val="left"/>
      <w:pPr>
        <w:ind w:left="15170" w:hanging="360"/>
      </w:pPr>
    </w:lvl>
    <w:lvl w:ilvl="7" w:tplc="04190019" w:tentative="1">
      <w:start w:val="1"/>
      <w:numFmt w:val="lowerLetter"/>
      <w:lvlText w:val="%8."/>
      <w:lvlJc w:val="left"/>
      <w:pPr>
        <w:ind w:left="15890" w:hanging="360"/>
      </w:pPr>
    </w:lvl>
    <w:lvl w:ilvl="8" w:tplc="0419001B" w:tentative="1">
      <w:start w:val="1"/>
      <w:numFmt w:val="lowerRoman"/>
      <w:lvlText w:val="%9."/>
      <w:lvlJc w:val="right"/>
      <w:pPr>
        <w:ind w:left="16610" w:hanging="180"/>
      </w:pPr>
    </w:lvl>
  </w:abstractNum>
  <w:abstractNum w:abstractNumId="73">
    <w:nsid w:val="67550166"/>
    <w:multiLevelType w:val="hybridMultilevel"/>
    <w:tmpl w:val="2F38C68A"/>
    <w:lvl w:ilvl="0" w:tplc="4FBAF9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8C76430"/>
    <w:multiLevelType w:val="hybridMultilevel"/>
    <w:tmpl w:val="732264C0"/>
    <w:lvl w:ilvl="0" w:tplc="ABFC86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D053689"/>
    <w:multiLevelType w:val="hybridMultilevel"/>
    <w:tmpl w:val="FAC88738"/>
    <w:lvl w:ilvl="0" w:tplc="E1B6A4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DAA61C5"/>
    <w:multiLevelType w:val="hybridMultilevel"/>
    <w:tmpl w:val="68E6AF24"/>
    <w:lvl w:ilvl="0" w:tplc="83C8341E">
      <w:start w:val="1"/>
      <w:numFmt w:val="decimal"/>
      <w:lvlText w:val="%1."/>
      <w:lvlJc w:val="left"/>
      <w:pPr>
        <w:ind w:left="178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7">
    <w:nsid w:val="70802E7A"/>
    <w:multiLevelType w:val="hybridMultilevel"/>
    <w:tmpl w:val="F12E221E"/>
    <w:lvl w:ilvl="0" w:tplc="5FBC091E">
      <w:start w:val="1"/>
      <w:numFmt w:val="decimal"/>
      <w:lvlText w:val="%1."/>
      <w:lvlJc w:val="left"/>
      <w:pPr>
        <w:ind w:left="178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8">
    <w:nsid w:val="70BA4C71"/>
    <w:multiLevelType w:val="hybridMultilevel"/>
    <w:tmpl w:val="1ED2EA44"/>
    <w:lvl w:ilvl="0" w:tplc="D33C2D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0CB5987"/>
    <w:multiLevelType w:val="hybridMultilevel"/>
    <w:tmpl w:val="A440C128"/>
    <w:lvl w:ilvl="0" w:tplc="8BC8EB1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0">
    <w:nsid w:val="714B2245"/>
    <w:multiLevelType w:val="hybridMultilevel"/>
    <w:tmpl w:val="BC6CEFBC"/>
    <w:lvl w:ilvl="0" w:tplc="809E95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19A033D"/>
    <w:multiLevelType w:val="hybridMultilevel"/>
    <w:tmpl w:val="9168AECC"/>
    <w:lvl w:ilvl="0" w:tplc="52F889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4106AC3"/>
    <w:multiLevelType w:val="hybridMultilevel"/>
    <w:tmpl w:val="6D4EDE9C"/>
    <w:lvl w:ilvl="0" w:tplc="C18E11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48274A7"/>
    <w:multiLevelType w:val="hybridMultilevel"/>
    <w:tmpl w:val="683AECEA"/>
    <w:lvl w:ilvl="0" w:tplc="733075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57D02C7"/>
    <w:multiLevelType w:val="hybridMultilevel"/>
    <w:tmpl w:val="BC00C26C"/>
    <w:lvl w:ilvl="0" w:tplc="603088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8983706"/>
    <w:multiLevelType w:val="hybridMultilevel"/>
    <w:tmpl w:val="36A6F940"/>
    <w:lvl w:ilvl="0" w:tplc="C2E46138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>
    <w:nsid w:val="79BC7144"/>
    <w:multiLevelType w:val="hybridMultilevel"/>
    <w:tmpl w:val="71122334"/>
    <w:lvl w:ilvl="0" w:tplc="F558CE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B331E1C"/>
    <w:multiLevelType w:val="hybridMultilevel"/>
    <w:tmpl w:val="B402578E"/>
    <w:lvl w:ilvl="0" w:tplc="6366CF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B763A93"/>
    <w:multiLevelType w:val="hybridMultilevel"/>
    <w:tmpl w:val="C2247318"/>
    <w:lvl w:ilvl="0" w:tplc="EB14EB1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7B9974C1"/>
    <w:multiLevelType w:val="hybridMultilevel"/>
    <w:tmpl w:val="B89251C2"/>
    <w:lvl w:ilvl="0" w:tplc="0D0854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BF116BF"/>
    <w:multiLevelType w:val="hybridMultilevel"/>
    <w:tmpl w:val="8B6042DC"/>
    <w:lvl w:ilvl="0" w:tplc="6890F5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D3938A2"/>
    <w:multiLevelType w:val="hybridMultilevel"/>
    <w:tmpl w:val="294EEC5E"/>
    <w:lvl w:ilvl="0" w:tplc="6DCCAE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2"/>
  </w:num>
  <w:num w:numId="2">
    <w:abstractNumId w:val="40"/>
  </w:num>
  <w:num w:numId="3">
    <w:abstractNumId w:val="59"/>
  </w:num>
  <w:num w:numId="4">
    <w:abstractNumId w:val="21"/>
  </w:num>
  <w:num w:numId="5">
    <w:abstractNumId w:val="22"/>
  </w:num>
  <w:num w:numId="6">
    <w:abstractNumId w:val="6"/>
  </w:num>
  <w:num w:numId="7">
    <w:abstractNumId w:val="85"/>
  </w:num>
  <w:num w:numId="8">
    <w:abstractNumId w:val="39"/>
  </w:num>
  <w:num w:numId="9">
    <w:abstractNumId w:val="36"/>
  </w:num>
  <w:num w:numId="10">
    <w:abstractNumId w:val="45"/>
  </w:num>
  <w:num w:numId="11">
    <w:abstractNumId w:val="88"/>
  </w:num>
  <w:num w:numId="12">
    <w:abstractNumId w:val="48"/>
  </w:num>
  <w:num w:numId="13">
    <w:abstractNumId w:val="64"/>
  </w:num>
  <w:num w:numId="14">
    <w:abstractNumId w:val="82"/>
  </w:num>
  <w:num w:numId="15">
    <w:abstractNumId w:val="24"/>
  </w:num>
  <w:num w:numId="16">
    <w:abstractNumId w:val="31"/>
  </w:num>
  <w:num w:numId="17">
    <w:abstractNumId w:val="25"/>
  </w:num>
  <w:num w:numId="18">
    <w:abstractNumId w:val="5"/>
  </w:num>
  <w:num w:numId="19">
    <w:abstractNumId w:val="84"/>
  </w:num>
  <w:num w:numId="20">
    <w:abstractNumId w:val="91"/>
  </w:num>
  <w:num w:numId="21">
    <w:abstractNumId w:val="0"/>
  </w:num>
  <w:num w:numId="22">
    <w:abstractNumId w:val="4"/>
  </w:num>
  <w:num w:numId="23">
    <w:abstractNumId w:val="11"/>
  </w:num>
  <w:num w:numId="24">
    <w:abstractNumId w:val="30"/>
  </w:num>
  <w:num w:numId="25">
    <w:abstractNumId w:val="29"/>
  </w:num>
  <w:num w:numId="26">
    <w:abstractNumId w:val="80"/>
  </w:num>
  <w:num w:numId="27">
    <w:abstractNumId w:val="73"/>
  </w:num>
  <w:num w:numId="28">
    <w:abstractNumId w:val="14"/>
  </w:num>
  <w:num w:numId="29">
    <w:abstractNumId w:val="83"/>
  </w:num>
  <w:num w:numId="30">
    <w:abstractNumId w:val="67"/>
  </w:num>
  <w:num w:numId="31">
    <w:abstractNumId w:val="34"/>
  </w:num>
  <w:num w:numId="32">
    <w:abstractNumId w:val="55"/>
  </w:num>
  <w:num w:numId="33">
    <w:abstractNumId w:val="17"/>
  </w:num>
  <w:num w:numId="34">
    <w:abstractNumId w:val="1"/>
  </w:num>
  <w:num w:numId="35">
    <w:abstractNumId w:val="23"/>
  </w:num>
  <w:num w:numId="36">
    <w:abstractNumId w:val="50"/>
  </w:num>
  <w:num w:numId="37">
    <w:abstractNumId w:val="7"/>
  </w:num>
  <w:num w:numId="38">
    <w:abstractNumId w:val="68"/>
  </w:num>
  <w:num w:numId="39">
    <w:abstractNumId w:val="12"/>
  </w:num>
  <w:num w:numId="40">
    <w:abstractNumId w:val="74"/>
  </w:num>
  <w:num w:numId="41">
    <w:abstractNumId w:val="52"/>
  </w:num>
  <w:num w:numId="42">
    <w:abstractNumId w:val="46"/>
  </w:num>
  <w:num w:numId="43">
    <w:abstractNumId w:val="69"/>
  </w:num>
  <w:num w:numId="44">
    <w:abstractNumId w:val="35"/>
  </w:num>
  <w:num w:numId="45">
    <w:abstractNumId w:val="38"/>
  </w:num>
  <w:num w:numId="46">
    <w:abstractNumId w:val="78"/>
  </w:num>
  <w:num w:numId="47">
    <w:abstractNumId w:val="75"/>
  </w:num>
  <w:num w:numId="48">
    <w:abstractNumId w:val="60"/>
  </w:num>
  <w:num w:numId="49">
    <w:abstractNumId w:val="63"/>
  </w:num>
  <w:num w:numId="50">
    <w:abstractNumId w:val="90"/>
  </w:num>
  <w:num w:numId="51">
    <w:abstractNumId w:val="43"/>
  </w:num>
  <w:num w:numId="52">
    <w:abstractNumId w:val="56"/>
  </w:num>
  <w:num w:numId="53">
    <w:abstractNumId w:val="26"/>
  </w:num>
  <w:num w:numId="54">
    <w:abstractNumId w:val="9"/>
  </w:num>
  <w:num w:numId="55">
    <w:abstractNumId w:val="41"/>
  </w:num>
  <w:num w:numId="56">
    <w:abstractNumId w:val="89"/>
  </w:num>
  <w:num w:numId="57">
    <w:abstractNumId w:val="13"/>
  </w:num>
  <w:num w:numId="58">
    <w:abstractNumId w:val="8"/>
  </w:num>
  <w:num w:numId="59">
    <w:abstractNumId w:val="54"/>
  </w:num>
  <w:num w:numId="60">
    <w:abstractNumId w:val="16"/>
  </w:num>
  <w:num w:numId="61">
    <w:abstractNumId w:val="20"/>
  </w:num>
  <w:num w:numId="62">
    <w:abstractNumId w:val="81"/>
  </w:num>
  <w:num w:numId="63">
    <w:abstractNumId w:val="33"/>
  </w:num>
  <w:num w:numId="64">
    <w:abstractNumId w:val="87"/>
  </w:num>
  <w:num w:numId="65">
    <w:abstractNumId w:val="51"/>
  </w:num>
  <w:num w:numId="66">
    <w:abstractNumId w:val="28"/>
  </w:num>
  <w:num w:numId="67">
    <w:abstractNumId w:val="37"/>
  </w:num>
  <w:num w:numId="68">
    <w:abstractNumId w:val="10"/>
  </w:num>
  <w:num w:numId="69">
    <w:abstractNumId w:val="86"/>
  </w:num>
  <w:num w:numId="70">
    <w:abstractNumId w:val="32"/>
  </w:num>
  <w:num w:numId="71">
    <w:abstractNumId w:val="2"/>
  </w:num>
  <w:num w:numId="72">
    <w:abstractNumId w:val="58"/>
  </w:num>
  <w:num w:numId="73">
    <w:abstractNumId w:val="27"/>
  </w:num>
  <w:num w:numId="74">
    <w:abstractNumId w:val="47"/>
  </w:num>
  <w:num w:numId="75">
    <w:abstractNumId w:val="49"/>
  </w:num>
  <w:num w:numId="76">
    <w:abstractNumId w:val="3"/>
  </w:num>
  <w:num w:numId="77">
    <w:abstractNumId w:val="66"/>
  </w:num>
  <w:num w:numId="78">
    <w:abstractNumId w:val="62"/>
  </w:num>
  <w:num w:numId="79">
    <w:abstractNumId w:val="53"/>
  </w:num>
  <w:num w:numId="80">
    <w:abstractNumId w:val="79"/>
  </w:num>
  <w:num w:numId="81">
    <w:abstractNumId w:val="19"/>
  </w:num>
  <w:num w:numId="82">
    <w:abstractNumId w:val="65"/>
  </w:num>
  <w:num w:numId="83">
    <w:abstractNumId w:val="61"/>
  </w:num>
  <w:num w:numId="84">
    <w:abstractNumId w:val="70"/>
  </w:num>
  <w:num w:numId="85">
    <w:abstractNumId w:val="18"/>
  </w:num>
  <w:num w:numId="86">
    <w:abstractNumId w:val="71"/>
  </w:num>
  <w:num w:numId="87">
    <w:abstractNumId w:val="76"/>
  </w:num>
  <w:num w:numId="88">
    <w:abstractNumId w:val="77"/>
  </w:num>
  <w:num w:numId="89">
    <w:abstractNumId w:val="42"/>
  </w:num>
  <w:num w:numId="90">
    <w:abstractNumId w:val="44"/>
  </w:num>
  <w:num w:numId="91">
    <w:abstractNumId w:val="57"/>
  </w:num>
  <w:num w:numId="92">
    <w:abstractNumId w:val="15"/>
  </w:num>
  <w:numIdMacAtCleanup w:val="8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24B6"/>
    <w:rsid w:val="00010DA2"/>
    <w:rsid w:val="000333E7"/>
    <w:rsid w:val="00045978"/>
    <w:rsid w:val="00064598"/>
    <w:rsid w:val="00091E3E"/>
    <w:rsid w:val="00104D55"/>
    <w:rsid w:val="00105966"/>
    <w:rsid w:val="00121880"/>
    <w:rsid w:val="00187C69"/>
    <w:rsid w:val="001901D9"/>
    <w:rsid w:val="001A501E"/>
    <w:rsid w:val="00202AD6"/>
    <w:rsid w:val="00222DB6"/>
    <w:rsid w:val="00253D4C"/>
    <w:rsid w:val="00253E1C"/>
    <w:rsid w:val="00280F69"/>
    <w:rsid w:val="00285151"/>
    <w:rsid w:val="002D2B89"/>
    <w:rsid w:val="003379F3"/>
    <w:rsid w:val="00353BBA"/>
    <w:rsid w:val="00355393"/>
    <w:rsid w:val="003938DA"/>
    <w:rsid w:val="003A6532"/>
    <w:rsid w:val="003A7301"/>
    <w:rsid w:val="003C3D99"/>
    <w:rsid w:val="003E1F6B"/>
    <w:rsid w:val="00472B15"/>
    <w:rsid w:val="00474177"/>
    <w:rsid w:val="00483D07"/>
    <w:rsid w:val="00492B86"/>
    <w:rsid w:val="004B63E8"/>
    <w:rsid w:val="004C7998"/>
    <w:rsid w:val="004D09BF"/>
    <w:rsid w:val="00532F40"/>
    <w:rsid w:val="00554BFE"/>
    <w:rsid w:val="00564D01"/>
    <w:rsid w:val="00567B89"/>
    <w:rsid w:val="00576D90"/>
    <w:rsid w:val="00582856"/>
    <w:rsid w:val="00594FA9"/>
    <w:rsid w:val="005A3087"/>
    <w:rsid w:val="005A6808"/>
    <w:rsid w:val="005D22FB"/>
    <w:rsid w:val="00622E41"/>
    <w:rsid w:val="00646C44"/>
    <w:rsid w:val="00657F95"/>
    <w:rsid w:val="00662ED5"/>
    <w:rsid w:val="006641FD"/>
    <w:rsid w:val="00665755"/>
    <w:rsid w:val="00672E17"/>
    <w:rsid w:val="006D2FE7"/>
    <w:rsid w:val="006D5C09"/>
    <w:rsid w:val="006F1838"/>
    <w:rsid w:val="006F669A"/>
    <w:rsid w:val="00702C74"/>
    <w:rsid w:val="00762E9E"/>
    <w:rsid w:val="007C1D33"/>
    <w:rsid w:val="007C4CB4"/>
    <w:rsid w:val="00885BD1"/>
    <w:rsid w:val="008A2419"/>
    <w:rsid w:val="008B243D"/>
    <w:rsid w:val="008B76E4"/>
    <w:rsid w:val="008D07D5"/>
    <w:rsid w:val="008E4793"/>
    <w:rsid w:val="00923441"/>
    <w:rsid w:val="009B24B6"/>
    <w:rsid w:val="009C415F"/>
    <w:rsid w:val="00A01558"/>
    <w:rsid w:val="00A12B7F"/>
    <w:rsid w:val="00AB7BE2"/>
    <w:rsid w:val="00AF166B"/>
    <w:rsid w:val="00B77913"/>
    <w:rsid w:val="00B93814"/>
    <w:rsid w:val="00B93916"/>
    <w:rsid w:val="00BA0180"/>
    <w:rsid w:val="00BC1AA5"/>
    <w:rsid w:val="00C216C9"/>
    <w:rsid w:val="00C229F9"/>
    <w:rsid w:val="00C36EDB"/>
    <w:rsid w:val="00C52F58"/>
    <w:rsid w:val="00C8538B"/>
    <w:rsid w:val="00D4768B"/>
    <w:rsid w:val="00D55E12"/>
    <w:rsid w:val="00D7685A"/>
    <w:rsid w:val="00D909FD"/>
    <w:rsid w:val="00DC08AA"/>
    <w:rsid w:val="00DE27F9"/>
    <w:rsid w:val="00E34289"/>
    <w:rsid w:val="00E97588"/>
    <w:rsid w:val="00EA3430"/>
    <w:rsid w:val="00EB2ADE"/>
    <w:rsid w:val="00F0378A"/>
    <w:rsid w:val="00F648AD"/>
    <w:rsid w:val="00F7233E"/>
    <w:rsid w:val="00FD7F2E"/>
    <w:rsid w:val="00FE4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3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2B8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2B8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Основной текст_"/>
    <w:basedOn w:val="a0"/>
    <w:link w:val="1"/>
    <w:locked/>
    <w:rsid w:val="00FD7F2E"/>
    <w:rPr>
      <w:rFonts w:ascii="Sylfaen" w:eastAsia="Sylfaen" w:hAnsi="Sylfaen" w:cs="Sylfaen"/>
      <w:spacing w:val="-3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FD7F2E"/>
    <w:pPr>
      <w:widowControl w:val="0"/>
      <w:shd w:val="clear" w:color="auto" w:fill="FFFFFF"/>
      <w:spacing w:before="420" w:after="480" w:line="277" w:lineRule="exact"/>
      <w:jc w:val="both"/>
    </w:pPr>
    <w:rPr>
      <w:rFonts w:ascii="Sylfaen" w:eastAsia="Sylfaen" w:hAnsi="Sylfaen" w:cs="Sylfaen"/>
      <w:spacing w:val="-3"/>
      <w:sz w:val="27"/>
      <w:szCs w:val="27"/>
      <w:lang w:eastAsia="en-US"/>
    </w:rPr>
  </w:style>
  <w:style w:type="paragraph" w:styleId="a7">
    <w:name w:val="header"/>
    <w:basedOn w:val="a"/>
    <w:link w:val="a8"/>
    <w:uiPriority w:val="99"/>
    <w:unhideWhenUsed/>
    <w:rsid w:val="00FE469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46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E46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46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3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2B8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2B8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Основной текст_"/>
    <w:basedOn w:val="a0"/>
    <w:link w:val="1"/>
    <w:locked/>
    <w:rsid w:val="00FD7F2E"/>
    <w:rPr>
      <w:rFonts w:ascii="Sylfaen" w:eastAsia="Sylfaen" w:hAnsi="Sylfaen" w:cs="Sylfaen"/>
      <w:spacing w:val="-3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FD7F2E"/>
    <w:pPr>
      <w:widowControl w:val="0"/>
      <w:shd w:val="clear" w:color="auto" w:fill="FFFFFF"/>
      <w:spacing w:before="420" w:after="480" w:line="277" w:lineRule="exact"/>
      <w:jc w:val="both"/>
    </w:pPr>
    <w:rPr>
      <w:rFonts w:ascii="Sylfaen" w:eastAsia="Sylfaen" w:hAnsi="Sylfaen" w:cs="Sylfaen"/>
      <w:spacing w:val="-3"/>
      <w:sz w:val="27"/>
      <w:szCs w:val="27"/>
      <w:lang w:eastAsia="en-US"/>
    </w:rPr>
  </w:style>
  <w:style w:type="paragraph" w:styleId="a7">
    <w:name w:val="header"/>
    <w:basedOn w:val="a"/>
    <w:link w:val="a8"/>
    <w:uiPriority w:val="99"/>
    <w:unhideWhenUsed/>
    <w:rsid w:val="00FE469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46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E46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46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3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AA0BB-F52D-4D40-AC0F-40A1B1083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5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35</cp:revision>
  <cp:lastPrinted>2019-02-05T06:34:00Z</cp:lastPrinted>
  <dcterms:created xsi:type="dcterms:W3CDTF">2018-09-18T10:09:00Z</dcterms:created>
  <dcterms:modified xsi:type="dcterms:W3CDTF">2019-09-30T08:48:00Z</dcterms:modified>
</cp:coreProperties>
</file>